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Il Fior Dell'Anima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Potrai anche privarlo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dei suoi vellutati petali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lentamente uno dopo l'altro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per il gusto di annientare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sua bellezza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calpestando i suoi pregi...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 tra le mani il suo olezzo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ti ricorderà quanto infamante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è il tuo cuore,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pieno di puro egoismo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 avvelenare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solo la tua essenza!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